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5843"/>
      </w:tblGrid>
      <w:tr w:rsidR="00555B34" w:rsidTr="00555B34">
        <w:tc>
          <w:tcPr>
            <w:tcW w:w="9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B34" w:rsidRDefault="00555B34" w:rsidP="0054676C">
            <w:pPr>
              <w:rPr>
                <w:b/>
              </w:rPr>
            </w:pPr>
            <w:r>
              <w:rPr>
                <w:b/>
              </w:rPr>
              <w:t>Harmonogram realizacji projektu</w:t>
            </w:r>
            <w:r w:rsidR="00F57B02">
              <w:rPr>
                <w:b/>
              </w:rPr>
              <w:t xml:space="preserve">                                                        Zał. Nr 10 do SIWZ</w:t>
            </w:r>
          </w:p>
        </w:tc>
      </w:tr>
      <w:tr w:rsidR="00555B34" w:rsidTr="00555B34">
        <w:tc>
          <w:tcPr>
            <w:tcW w:w="3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55B34" w:rsidRDefault="00555B34" w:rsidP="0054676C">
            <w:pPr>
              <w:pStyle w:val="Podtytu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5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5B34" w:rsidRDefault="00555B34" w:rsidP="0054676C">
            <w:pPr>
              <w:rPr>
                <w:i/>
              </w:rPr>
            </w:pPr>
          </w:p>
        </w:tc>
      </w:tr>
      <w:tr w:rsidR="00555B34" w:rsidRPr="003C6342" w:rsidTr="00555B34">
        <w:tc>
          <w:tcPr>
            <w:tcW w:w="3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555B34" w:rsidRPr="003C6342" w:rsidRDefault="00555B34" w:rsidP="0054676C">
            <w:pPr>
              <w:pStyle w:val="Podtytu"/>
              <w:rPr>
                <w:sz w:val="24"/>
                <w:u w:val="none"/>
              </w:rPr>
            </w:pPr>
            <w:r w:rsidRPr="003C6342">
              <w:rPr>
                <w:sz w:val="24"/>
                <w:u w:val="none"/>
              </w:rPr>
              <w:t>Nazwa Działania</w:t>
            </w:r>
          </w:p>
        </w:tc>
        <w:tc>
          <w:tcPr>
            <w:tcW w:w="584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5B34" w:rsidRPr="003C6342" w:rsidRDefault="00555B34" w:rsidP="0054676C">
            <w:pPr>
              <w:jc w:val="center"/>
              <w:rPr>
                <w:b/>
              </w:rPr>
            </w:pPr>
            <w:r w:rsidRPr="003C6342">
              <w:rPr>
                <w:b/>
              </w:rPr>
              <w:t>Kwartał oraz rok realizacji Działania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555B34" w:rsidP="00177905">
            <w:pPr>
              <w:pStyle w:val="Spistreci1"/>
              <w:jc w:val="left"/>
            </w:pPr>
            <w:r>
              <w:t xml:space="preserve">1. </w:t>
            </w:r>
            <w:r w:rsidRPr="00F73CFF">
              <w:t>Wykonanie projektu budowlano-wykonawczego (uzgodnienia geodezyjne – ZUD, Starostwo Powiatowe, Dyrekcja Dróg Powiatowych, , inne) Wytyczenie tras kablowych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555B34" w:rsidP="00D2663B">
            <w:pPr>
              <w:rPr>
                <w:i/>
              </w:rPr>
            </w:pPr>
            <w:r>
              <w:rPr>
                <w:i/>
              </w:rPr>
              <w:t>III kw.2013  – I kw. 201</w:t>
            </w:r>
            <w:r w:rsidR="00D2663B">
              <w:rPr>
                <w:i/>
              </w:rPr>
              <w:t>4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54676C">
            <w:pPr>
              <w:pStyle w:val="Spistreci1"/>
              <w:jc w:val="left"/>
            </w:pPr>
            <w:r>
              <w:t>2</w:t>
            </w:r>
            <w:r w:rsidR="00555B34">
              <w:t>. Wykonanie serwerowni w Urzędzie Gminy w Pszczewie</w:t>
            </w:r>
            <w:r w:rsidR="00555B3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555B34" w:rsidP="0054676C">
            <w:pPr>
              <w:rPr>
                <w:i/>
              </w:rPr>
            </w:pPr>
            <w:r>
              <w:rPr>
                <w:i/>
              </w:rPr>
              <w:t>III kw. 2013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54676C">
            <w:pPr>
              <w:pStyle w:val="Spistreci1"/>
              <w:jc w:val="left"/>
            </w:pPr>
            <w:r>
              <w:t>3</w:t>
            </w:r>
            <w:r w:rsidR="00555B34">
              <w:t>. Wykonanie połączenia światłowodowego w Pszczewie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3F648B" w:rsidP="0054676C">
            <w:pPr>
              <w:rPr>
                <w:i/>
              </w:rPr>
            </w:pPr>
            <w:r>
              <w:rPr>
                <w:i/>
              </w:rPr>
              <w:t>II kw. 2014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3F648B">
            <w:pPr>
              <w:pStyle w:val="Spistreci1"/>
              <w:jc w:val="left"/>
            </w:pPr>
            <w:r>
              <w:t>4</w:t>
            </w:r>
            <w:r w:rsidR="00555B34">
              <w:t xml:space="preserve">. Budowa </w:t>
            </w:r>
            <w:r w:rsidR="00555B34" w:rsidRPr="00F73CFF">
              <w:t xml:space="preserve"> kanalizacji teletechnicznej oraz tras światłowodowych 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3F648B" w:rsidP="0054676C">
            <w:pPr>
              <w:rPr>
                <w:i/>
              </w:rPr>
            </w:pPr>
            <w:r>
              <w:rPr>
                <w:i/>
              </w:rPr>
              <w:t>IV kw. 2013</w:t>
            </w:r>
            <w:r w:rsidR="007547A1">
              <w:rPr>
                <w:i/>
              </w:rPr>
              <w:t xml:space="preserve"> – I</w:t>
            </w:r>
            <w:r w:rsidR="0004482C">
              <w:rPr>
                <w:i/>
              </w:rPr>
              <w:t>I</w:t>
            </w:r>
            <w:r w:rsidR="007547A1">
              <w:rPr>
                <w:i/>
              </w:rPr>
              <w:t xml:space="preserve"> kw. 2014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Pr="00444F78" w:rsidRDefault="003F648B" w:rsidP="003F648B">
            <w:pPr>
              <w:pStyle w:val="Spistreci1"/>
              <w:jc w:val="left"/>
            </w:pPr>
            <w:r>
              <w:t>5</w:t>
            </w:r>
            <w:r w:rsidR="00555B34" w:rsidRPr="00444F78">
              <w:t xml:space="preserve">. </w:t>
            </w:r>
            <w:r>
              <w:t>Dostawa oraz montaż masztu</w:t>
            </w:r>
            <w:r w:rsidR="00555B34">
              <w:t xml:space="preserve"> 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3F648B" w:rsidP="0054676C">
            <w:pPr>
              <w:rPr>
                <w:i/>
              </w:rPr>
            </w:pPr>
            <w:r>
              <w:rPr>
                <w:i/>
              </w:rPr>
              <w:t>III</w:t>
            </w:r>
            <w:r w:rsidR="00555B34">
              <w:rPr>
                <w:i/>
              </w:rPr>
              <w:t xml:space="preserve"> kw. 2013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Pr="00444F78" w:rsidRDefault="003F648B" w:rsidP="003F648B">
            <w:pPr>
              <w:pStyle w:val="Spistreci1"/>
              <w:jc w:val="left"/>
              <w:rPr>
                <w:lang w:val="fr-FR"/>
              </w:rPr>
            </w:pPr>
            <w:r>
              <w:rPr>
                <w:lang w:val="fr-FR"/>
              </w:rPr>
              <w:t>6. Dostawa</w:t>
            </w:r>
            <w:r w:rsidR="00555B34" w:rsidRPr="00444F78">
              <w:rPr>
                <w:lang w:val="fr-FR"/>
              </w:rPr>
              <w:t xml:space="preserve"> i montaż</w:t>
            </w:r>
            <w:r>
              <w:rPr>
                <w:lang w:val="fr-FR"/>
              </w:rPr>
              <w:t xml:space="preserve"> szafek urządeń sieciowych w lokalizacjach klienckich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555B34" w:rsidP="0054676C">
            <w:pPr>
              <w:rPr>
                <w:i/>
              </w:rPr>
            </w:pPr>
            <w:r>
              <w:rPr>
                <w:i/>
              </w:rPr>
              <w:t>I</w:t>
            </w:r>
            <w:r w:rsidR="003F648B">
              <w:rPr>
                <w:i/>
              </w:rPr>
              <w:t>II</w:t>
            </w:r>
            <w:r w:rsidR="00D26445">
              <w:rPr>
                <w:i/>
              </w:rPr>
              <w:t xml:space="preserve"> kw. 2013 – IV kw. 2013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D26445">
            <w:pPr>
              <w:pStyle w:val="Spistreci1"/>
              <w:jc w:val="left"/>
            </w:pPr>
            <w:r>
              <w:t>7</w:t>
            </w:r>
            <w:r w:rsidR="00555B34">
              <w:t xml:space="preserve">. </w:t>
            </w:r>
            <w:r w:rsidR="00555B34" w:rsidRPr="00F73CFF">
              <w:t xml:space="preserve">Konfiguracja serwera oraz pozostałych urządzeń aktywnych 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555B34" w:rsidP="0054676C">
            <w:pPr>
              <w:rPr>
                <w:i/>
              </w:rPr>
            </w:pPr>
            <w:r>
              <w:rPr>
                <w:i/>
              </w:rPr>
              <w:t>I</w:t>
            </w:r>
            <w:r w:rsidR="00D26445">
              <w:rPr>
                <w:i/>
              </w:rPr>
              <w:t>V kw. 2013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54676C">
            <w:pPr>
              <w:pStyle w:val="Spistreci1"/>
              <w:jc w:val="left"/>
            </w:pPr>
            <w:r>
              <w:t>8</w:t>
            </w:r>
            <w:r w:rsidR="00555B34">
              <w:t>. W</w:t>
            </w:r>
            <w:r w:rsidR="00555B34" w:rsidRPr="00F73CFF">
              <w:t>ykonanie pomiarów, propagacji fal radiowych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04482C" w:rsidP="0054676C">
            <w:pPr>
              <w:rPr>
                <w:i/>
              </w:rPr>
            </w:pPr>
            <w:r>
              <w:rPr>
                <w:i/>
              </w:rPr>
              <w:t>I</w:t>
            </w:r>
            <w:r w:rsidR="00555B34">
              <w:rPr>
                <w:i/>
              </w:rPr>
              <w:t>I kw. 2014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54676C">
            <w:pPr>
              <w:pStyle w:val="Spistreci1"/>
              <w:jc w:val="left"/>
            </w:pPr>
            <w:r>
              <w:t>9</w:t>
            </w:r>
            <w:r w:rsidR="00555B34">
              <w:t xml:space="preserve">. </w:t>
            </w:r>
            <w:r w:rsidR="00555B34" w:rsidRPr="00E32445">
              <w:t xml:space="preserve">Zakup i dostawa sprzętu komputerowego dla użytkowników sieci w mieście i gminie </w:t>
            </w:r>
            <w:r w:rsidR="00555B34">
              <w:t>Pszczew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D26445" w:rsidP="0054676C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555B34">
              <w:rPr>
                <w:i/>
              </w:rPr>
              <w:t>I</w:t>
            </w:r>
            <w:r>
              <w:rPr>
                <w:i/>
              </w:rPr>
              <w:t>V</w:t>
            </w:r>
            <w:r w:rsidR="00F313C7">
              <w:rPr>
                <w:i/>
              </w:rPr>
              <w:t xml:space="preserve"> kw. 2013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177905">
            <w:pPr>
              <w:pStyle w:val="Spistreci1"/>
              <w:jc w:val="left"/>
            </w:pPr>
            <w:r>
              <w:t>10</w:t>
            </w:r>
            <w:r w:rsidR="00555B34">
              <w:t>. W</w:t>
            </w:r>
            <w:r w:rsidR="00555B34" w:rsidRPr="00E32445">
              <w:t xml:space="preserve">ykonanie instalacji u użytkowników sieci na terenie gminy </w:t>
            </w:r>
            <w:r w:rsidR="00555B34">
              <w:t>Pszczew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D26445" w:rsidP="0054676C">
            <w:pPr>
              <w:rPr>
                <w:i/>
              </w:rPr>
            </w:pPr>
            <w:r>
              <w:rPr>
                <w:i/>
              </w:rPr>
              <w:t>I</w:t>
            </w:r>
            <w:r w:rsidR="00F313C7">
              <w:rPr>
                <w:i/>
              </w:rPr>
              <w:t>V</w:t>
            </w:r>
            <w:r w:rsidR="00555B34">
              <w:rPr>
                <w:i/>
              </w:rPr>
              <w:t xml:space="preserve"> kw.</w:t>
            </w:r>
            <w:r w:rsidR="00F313C7">
              <w:rPr>
                <w:i/>
              </w:rPr>
              <w:t xml:space="preserve"> 2013</w:t>
            </w:r>
            <w:r>
              <w:rPr>
                <w:i/>
              </w:rPr>
              <w:t xml:space="preserve"> –</w:t>
            </w:r>
            <w:r w:rsidR="00F313C7">
              <w:rPr>
                <w:i/>
              </w:rPr>
              <w:t xml:space="preserve"> I</w:t>
            </w:r>
            <w:r w:rsidR="00177905">
              <w:rPr>
                <w:i/>
              </w:rPr>
              <w:t xml:space="preserve">I </w:t>
            </w:r>
            <w:r>
              <w:rPr>
                <w:i/>
              </w:rPr>
              <w:t>kw.</w:t>
            </w:r>
            <w:r w:rsidR="00555B34">
              <w:rPr>
                <w:i/>
              </w:rPr>
              <w:t xml:space="preserve"> 2014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177905">
            <w:pPr>
              <w:pStyle w:val="Spistreci1"/>
              <w:jc w:val="left"/>
            </w:pPr>
            <w:r>
              <w:t>11</w:t>
            </w:r>
            <w:r w:rsidR="00555B34">
              <w:t xml:space="preserve">. </w:t>
            </w:r>
            <w:r w:rsidR="00555B34" w:rsidRPr="00E32445">
              <w:t xml:space="preserve">Konfiguracja sprzętu i uruchomienie systemu dostępu do Internetu na terenie gminy </w:t>
            </w:r>
            <w:r w:rsidR="00555B34">
              <w:t>Pszczew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04482C" w:rsidP="0054676C">
            <w:pPr>
              <w:rPr>
                <w:i/>
              </w:rPr>
            </w:pPr>
            <w:r>
              <w:rPr>
                <w:i/>
              </w:rPr>
              <w:t>I</w:t>
            </w:r>
            <w:r w:rsidR="00D26445">
              <w:rPr>
                <w:i/>
              </w:rPr>
              <w:t>I</w:t>
            </w:r>
            <w:r w:rsidR="00555B34">
              <w:rPr>
                <w:i/>
              </w:rPr>
              <w:t xml:space="preserve"> kw. 2014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</w:tcPr>
          <w:p w:rsidR="00555B34" w:rsidRDefault="003F648B" w:rsidP="0054676C">
            <w:pPr>
              <w:pStyle w:val="Spistreci1"/>
              <w:jc w:val="left"/>
            </w:pPr>
            <w:r>
              <w:t>12</w:t>
            </w:r>
            <w:r w:rsidR="00555B34">
              <w:t xml:space="preserve">. </w:t>
            </w:r>
            <w:r w:rsidR="00555B34" w:rsidRPr="00E32445">
              <w:t>Wykonanie dokumentacji powykonawczej i odbiór końcowy</w:t>
            </w:r>
            <w:r w:rsidR="00555B34">
              <w:t xml:space="preserve"> – uruchomie</w:t>
            </w:r>
            <w:r w:rsidR="00F313C7">
              <w:t>nie usługi dostępu do I</w:t>
            </w:r>
            <w:r w:rsidR="00555B34">
              <w:t>nternetu dla grupy docelowej</w:t>
            </w:r>
          </w:p>
        </w:tc>
        <w:tc>
          <w:tcPr>
            <w:tcW w:w="5843" w:type="dxa"/>
            <w:tcBorders>
              <w:bottom w:val="single" w:sz="4" w:space="0" w:color="auto"/>
              <w:right w:val="single" w:sz="4" w:space="0" w:color="auto"/>
            </w:tcBorders>
          </w:tcPr>
          <w:p w:rsidR="00555B34" w:rsidRDefault="00555B34" w:rsidP="0054676C">
            <w:pPr>
              <w:rPr>
                <w:i/>
              </w:rPr>
            </w:pPr>
            <w:r>
              <w:rPr>
                <w:i/>
              </w:rPr>
              <w:t>II kw. 2014</w:t>
            </w:r>
          </w:p>
        </w:tc>
      </w:tr>
      <w:tr w:rsidR="00555B34" w:rsidTr="00555B34">
        <w:tc>
          <w:tcPr>
            <w:tcW w:w="3470" w:type="dxa"/>
            <w:tcBorders>
              <w:left w:val="single" w:sz="4" w:space="0" w:color="auto"/>
              <w:bottom w:val="single" w:sz="12" w:space="0" w:color="auto"/>
            </w:tcBorders>
          </w:tcPr>
          <w:p w:rsidR="00555B34" w:rsidRDefault="00555B34" w:rsidP="0054676C">
            <w:pPr>
              <w:pStyle w:val="Spistreci1"/>
            </w:pPr>
            <w:r>
              <w:t>Planowany termin zakończenia realizacji projektu</w:t>
            </w:r>
          </w:p>
          <w:p w:rsidR="00555B34" w:rsidRPr="00D7279F" w:rsidRDefault="00555B34" w:rsidP="0054676C"/>
        </w:tc>
        <w:tc>
          <w:tcPr>
            <w:tcW w:w="5843" w:type="dxa"/>
            <w:tcBorders>
              <w:bottom w:val="single" w:sz="12" w:space="0" w:color="auto"/>
              <w:right w:val="single" w:sz="4" w:space="0" w:color="auto"/>
            </w:tcBorders>
          </w:tcPr>
          <w:p w:rsidR="00555B34" w:rsidRDefault="00177905" w:rsidP="0054676C">
            <w:pPr>
              <w:rPr>
                <w:i/>
              </w:rPr>
            </w:pPr>
            <w:r>
              <w:rPr>
                <w:i/>
              </w:rPr>
              <w:t>30-06</w:t>
            </w:r>
            <w:r w:rsidR="00555B34">
              <w:rPr>
                <w:i/>
              </w:rPr>
              <w:t>-2014</w:t>
            </w:r>
          </w:p>
        </w:tc>
      </w:tr>
    </w:tbl>
    <w:p w:rsidR="007F4DC6" w:rsidRDefault="000F62D5"/>
    <w:p w:rsidR="003C6EE9" w:rsidRDefault="003C6EE9"/>
    <w:p w:rsidR="003C6EE9" w:rsidRDefault="003C6EE9"/>
    <w:p w:rsidR="003C6EE9" w:rsidRDefault="003C6EE9" w:rsidP="003C6EE9">
      <w:bookmarkStart w:id="0" w:name="_GoBack"/>
      <w:bookmarkEnd w:id="0"/>
    </w:p>
    <w:p w:rsidR="003C6EE9" w:rsidRDefault="003C6EE9"/>
    <w:sectPr w:rsidR="003C6EE9" w:rsidSect="00C174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D5" w:rsidRDefault="000F62D5" w:rsidP="00F57B02">
      <w:r>
        <w:separator/>
      </w:r>
    </w:p>
  </w:endnote>
  <w:endnote w:type="continuationSeparator" w:id="0">
    <w:p w:rsidR="000F62D5" w:rsidRDefault="000F62D5" w:rsidP="00F5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02" w:rsidRPr="00F57B02" w:rsidRDefault="00F57B02" w:rsidP="00F57B02">
    <w:pPr>
      <w:jc w:val="center"/>
      <w:rPr>
        <w:sz w:val="20"/>
        <w:szCs w:val="20"/>
      </w:rPr>
    </w:pPr>
    <w:r w:rsidRPr="00F57B02">
      <w:rPr>
        <w:sz w:val="20"/>
        <w:szCs w:val="20"/>
      </w:rPr>
      <w:t>„Dotacje na Innowacje” „Inwestujemy w Waszą przyszłość”</w:t>
    </w:r>
  </w:p>
  <w:p w:rsidR="00F57B02" w:rsidRPr="00F57B02" w:rsidRDefault="00F57B02" w:rsidP="00F57B02">
    <w:pPr>
      <w:jc w:val="center"/>
      <w:rPr>
        <w:sz w:val="20"/>
        <w:szCs w:val="20"/>
      </w:rPr>
    </w:pPr>
    <w:r w:rsidRPr="00F57B02">
      <w:rPr>
        <w:sz w:val="20"/>
        <w:szCs w:val="20"/>
      </w:rPr>
      <w:t>Projekt współfinansowany ze środków Europejskiego Funduszu Rozwoju Regionalnego</w:t>
    </w:r>
  </w:p>
  <w:p w:rsidR="00F57B02" w:rsidRPr="00F57B02" w:rsidRDefault="00F57B02" w:rsidP="00F57B02">
    <w:pPr>
      <w:jc w:val="center"/>
      <w:rPr>
        <w:sz w:val="20"/>
        <w:szCs w:val="20"/>
      </w:rPr>
    </w:pPr>
    <w:r w:rsidRPr="00F57B02">
      <w:rPr>
        <w:sz w:val="20"/>
        <w:szCs w:val="20"/>
      </w:rPr>
      <w:t xml:space="preserve">w ramach Programu Operacyjnego Innowacyjna Gospodarka </w:t>
    </w:r>
  </w:p>
  <w:p w:rsidR="00F57B02" w:rsidRPr="00F57B02" w:rsidRDefault="00F57B0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D5" w:rsidRDefault="000F62D5" w:rsidP="00F57B02">
      <w:r>
        <w:separator/>
      </w:r>
    </w:p>
  </w:footnote>
  <w:footnote w:type="continuationSeparator" w:id="0">
    <w:p w:rsidR="000F62D5" w:rsidRDefault="000F62D5" w:rsidP="00F5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02" w:rsidRDefault="00F57B02">
    <w:pPr>
      <w:pStyle w:val="Nagwek"/>
    </w:pPr>
  </w:p>
  <w:p w:rsidR="00F57B02" w:rsidRDefault="00F57B02">
    <w:pPr>
      <w:pStyle w:val="Nagwek"/>
    </w:pPr>
  </w:p>
  <w:p w:rsidR="00F57B02" w:rsidRDefault="00F57B02">
    <w:pPr>
      <w:pStyle w:val="Nagwek"/>
    </w:pPr>
    <w:r>
      <w:rPr>
        <w:noProof/>
      </w:rPr>
      <w:drawing>
        <wp:inline distT="0" distB="0" distL="0" distR="0" wp14:anchorId="3C5FEF85">
          <wp:extent cx="1945005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58A90F86">
          <wp:extent cx="737870" cy="54229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4E388459">
          <wp:extent cx="2298700" cy="54229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7B02" w:rsidRDefault="00F57B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34"/>
    <w:rsid w:val="0004482C"/>
    <w:rsid w:val="000F62D5"/>
    <w:rsid w:val="00177905"/>
    <w:rsid w:val="003C6EE9"/>
    <w:rsid w:val="003F648B"/>
    <w:rsid w:val="00555B34"/>
    <w:rsid w:val="007547A1"/>
    <w:rsid w:val="0084080C"/>
    <w:rsid w:val="008D7982"/>
    <w:rsid w:val="00976C2E"/>
    <w:rsid w:val="00981FCF"/>
    <w:rsid w:val="00AF3871"/>
    <w:rsid w:val="00C17410"/>
    <w:rsid w:val="00D26445"/>
    <w:rsid w:val="00D2663B"/>
    <w:rsid w:val="00F313C7"/>
    <w:rsid w:val="00F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5B34"/>
    <w:pPr>
      <w:keepNext/>
      <w:spacing w:before="240" w:after="60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B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english">
    <w:name w:val="Normalenglish"/>
    <w:basedOn w:val="Normalny"/>
    <w:autoRedefine/>
    <w:rsid w:val="00555B34"/>
    <w:pPr>
      <w:tabs>
        <w:tab w:val="left" w:pos="2514"/>
      </w:tabs>
      <w:ind w:right="466"/>
      <w:jc w:val="both"/>
    </w:pPr>
    <w:rPr>
      <w:lang w:eastAsia="fr-FR"/>
    </w:rPr>
  </w:style>
  <w:style w:type="paragraph" w:styleId="Spistreci2">
    <w:name w:val="toc 2"/>
    <w:basedOn w:val="Normalny"/>
    <w:next w:val="Normalny"/>
    <w:autoRedefine/>
    <w:semiHidden/>
    <w:rsid w:val="00555B34"/>
    <w:rPr>
      <w:iCs/>
      <w:color w:val="000000"/>
    </w:rPr>
  </w:style>
  <w:style w:type="paragraph" w:styleId="Podtytu">
    <w:name w:val="Subtitle"/>
    <w:basedOn w:val="Normalny"/>
    <w:link w:val="PodtytuZnak"/>
    <w:qFormat/>
    <w:rsid w:val="00555B3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55B34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pistreci1">
    <w:name w:val="toc 1"/>
    <w:basedOn w:val="Normalny"/>
    <w:next w:val="Normalny"/>
    <w:autoRedefine/>
    <w:semiHidden/>
    <w:rsid w:val="00555B34"/>
    <w:pPr>
      <w:jc w:val="center"/>
    </w:pPr>
    <w:rPr>
      <w:iCs/>
    </w:rPr>
  </w:style>
  <w:style w:type="paragraph" w:styleId="Nagwek">
    <w:name w:val="header"/>
    <w:basedOn w:val="Normalny"/>
    <w:link w:val="NagwekZnak"/>
    <w:uiPriority w:val="99"/>
    <w:unhideWhenUsed/>
    <w:rsid w:val="00F57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B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B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5B34"/>
    <w:pPr>
      <w:keepNext/>
      <w:spacing w:before="240" w:after="60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B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english">
    <w:name w:val="Normalenglish"/>
    <w:basedOn w:val="Normalny"/>
    <w:autoRedefine/>
    <w:rsid w:val="00555B34"/>
    <w:pPr>
      <w:tabs>
        <w:tab w:val="left" w:pos="2514"/>
      </w:tabs>
      <w:ind w:right="466"/>
      <w:jc w:val="both"/>
    </w:pPr>
    <w:rPr>
      <w:lang w:eastAsia="fr-FR"/>
    </w:rPr>
  </w:style>
  <w:style w:type="paragraph" w:styleId="Spistreci2">
    <w:name w:val="toc 2"/>
    <w:basedOn w:val="Normalny"/>
    <w:next w:val="Normalny"/>
    <w:autoRedefine/>
    <w:semiHidden/>
    <w:rsid w:val="00555B34"/>
    <w:rPr>
      <w:iCs/>
      <w:color w:val="000000"/>
    </w:rPr>
  </w:style>
  <w:style w:type="paragraph" w:styleId="Podtytu">
    <w:name w:val="Subtitle"/>
    <w:basedOn w:val="Normalny"/>
    <w:link w:val="PodtytuZnak"/>
    <w:qFormat/>
    <w:rsid w:val="00555B3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55B34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pistreci1">
    <w:name w:val="toc 1"/>
    <w:basedOn w:val="Normalny"/>
    <w:next w:val="Normalny"/>
    <w:autoRedefine/>
    <w:semiHidden/>
    <w:rsid w:val="00555B34"/>
    <w:pPr>
      <w:jc w:val="center"/>
    </w:pPr>
    <w:rPr>
      <w:iCs/>
    </w:rPr>
  </w:style>
  <w:style w:type="paragraph" w:styleId="Nagwek">
    <w:name w:val="header"/>
    <w:basedOn w:val="Normalny"/>
    <w:link w:val="NagwekZnak"/>
    <w:uiPriority w:val="99"/>
    <w:unhideWhenUsed/>
    <w:rsid w:val="00F57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B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B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Grabowski</cp:lastModifiedBy>
  <cp:revision>4</cp:revision>
  <dcterms:created xsi:type="dcterms:W3CDTF">2013-07-05T13:34:00Z</dcterms:created>
  <dcterms:modified xsi:type="dcterms:W3CDTF">2013-07-05T16:05:00Z</dcterms:modified>
</cp:coreProperties>
</file>